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D87" w:rsidRPr="00154F22" w:rsidRDefault="00154F22" w:rsidP="00154F22">
      <w:pPr>
        <w:spacing w:line="276" w:lineRule="auto"/>
        <w:rPr>
          <w:rFonts w:ascii="AR JULIAN" w:eastAsiaTheme="minorEastAsia" w:hAnsi="AR JULIAN"/>
          <w:sz w:val="24"/>
          <w:szCs w:val="24"/>
          <w:lang w:val="en-US"/>
        </w:rPr>
      </w:pPr>
      <w:bookmarkStart w:id="0" w:name="_Hlk57889225"/>
      <w:r w:rsidRPr="00CE1344">
        <w:rPr>
          <w:rFonts w:ascii="Arial" w:hAnsi="Arial" w:cs="Arial"/>
          <w:noProof/>
          <w:sz w:val="24"/>
          <w:szCs w:val="24"/>
          <w:lang w:eastAsia="en-ZA"/>
        </w:rPr>
        <w:drawing>
          <wp:anchor distT="0" distB="0" distL="114300" distR="114300" simplePos="0" relativeHeight="251659264" behindDoc="0" locked="0" layoutInCell="1" allowOverlap="1" wp14:anchorId="75066954" wp14:editId="1203C1CA">
            <wp:simplePos x="0" y="0"/>
            <wp:positionH relativeFrom="margin">
              <wp:posOffset>6047740</wp:posOffset>
            </wp:positionH>
            <wp:positionV relativeFrom="paragraph">
              <wp:posOffset>47625</wp:posOffset>
            </wp:positionV>
            <wp:extent cx="733425" cy="766763"/>
            <wp:effectExtent l="0" t="0" r="0" b="0"/>
            <wp:wrapNone/>
            <wp:docPr id="2" name="Picture 2" descr="C:\Users\ita\Downloads\Sunridge TIF BLACK LAS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a\Downloads\Sunridge TIF BLACK LAST.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3425" cy="7667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C11">
        <w:rPr>
          <w:rFonts w:ascii="AR JULIAN" w:eastAsiaTheme="minorEastAsia" w:hAnsi="AR JULIAN"/>
          <w:sz w:val="52"/>
          <w:szCs w:val="52"/>
          <w:lang w:val="en-US"/>
        </w:rPr>
        <w:t>SUNRIDGE CIRCLE PRIMARY SCHOOL</w:t>
      </w:r>
      <w:r>
        <w:rPr>
          <w:rFonts w:ascii="AR JULIAN" w:eastAsiaTheme="minorEastAsia" w:hAnsi="AR JULIAN"/>
          <w:sz w:val="24"/>
          <w:szCs w:val="24"/>
          <w:lang w:val="en-US"/>
        </w:rPr>
        <w:tab/>
      </w:r>
      <w:bookmarkEnd w:id="0"/>
    </w:p>
    <w:p w:rsidR="00154F22" w:rsidRPr="00154F22" w:rsidRDefault="00154F22" w:rsidP="00154F22">
      <w:pPr>
        <w:rPr>
          <w:rFonts w:ascii="Century Gothic" w:hAnsi="Century Gothic"/>
          <w:sz w:val="24"/>
          <w:szCs w:val="24"/>
          <w:lang w:val="en-US"/>
        </w:rPr>
      </w:pPr>
      <w:r w:rsidRPr="00154F22">
        <w:rPr>
          <w:rFonts w:ascii="Century Gothic" w:hAnsi="Century Gothic"/>
          <w:sz w:val="24"/>
          <w:szCs w:val="24"/>
          <w:lang w:val="en-US"/>
        </w:rPr>
        <w:t xml:space="preserve">Policy Document: </w:t>
      </w:r>
    </w:p>
    <w:p w:rsidR="00154F22" w:rsidRDefault="00154F22" w:rsidP="00154F22">
      <w:pPr>
        <w:rPr>
          <w:rFonts w:ascii="Century Gothic" w:hAnsi="Century Gothic"/>
          <w:sz w:val="24"/>
          <w:szCs w:val="24"/>
          <w:lang w:val="en-US"/>
        </w:rPr>
      </w:pPr>
      <w:r w:rsidRPr="00154F22">
        <w:rPr>
          <w:rFonts w:ascii="Century Gothic" w:hAnsi="Century Gothic"/>
          <w:sz w:val="24"/>
          <w:szCs w:val="24"/>
          <w:lang w:val="en-US"/>
        </w:rPr>
        <w:t xml:space="preserve">Vision and Mission </w:t>
      </w:r>
    </w:p>
    <w:p w:rsidR="00154F22" w:rsidRDefault="00154F22" w:rsidP="00154F22">
      <w:pPr>
        <w:rPr>
          <w:rFonts w:ascii="Century Gothic" w:hAnsi="Century Gothic"/>
          <w:sz w:val="24"/>
          <w:szCs w:val="24"/>
          <w:lang w:val="en-US"/>
        </w:rPr>
      </w:pPr>
      <w:r>
        <w:rPr>
          <w:rFonts w:ascii="Century Gothic" w:hAnsi="Century Gothic"/>
          <w:sz w:val="24"/>
          <w:szCs w:val="24"/>
          <w:lang w:val="en-US"/>
        </w:rPr>
        <w:t>Preface:</w:t>
      </w:r>
    </w:p>
    <w:p w:rsidR="00154F22" w:rsidRDefault="00154F22" w:rsidP="00154F22">
      <w:pPr>
        <w:rPr>
          <w:rFonts w:ascii="Century Gothic" w:hAnsi="Century Gothic"/>
          <w:sz w:val="24"/>
          <w:szCs w:val="24"/>
          <w:lang w:val="en-US"/>
        </w:rPr>
      </w:pPr>
      <w:r>
        <w:rPr>
          <w:rFonts w:ascii="Century Gothic" w:hAnsi="Century Gothic"/>
          <w:sz w:val="24"/>
          <w:szCs w:val="24"/>
          <w:lang w:val="en-US"/>
        </w:rPr>
        <w:t xml:space="preserve">At Sunridge Circle </w:t>
      </w:r>
      <w:r>
        <w:rPr>
          <w:rFonts w:ascii="Century Gothic" w:hAnsi="Century Gothic"/>
          <w:sz w:val="24"/>
          <w:szCs w:val="24"/>
          <w:lang w:val="en-US"/>
        </w:rPr>
        <w:tab/>
        <w:t xml:space="preserve">Primary School we aim to have a relevant, well thought out, highly applicable vison and mission statement. We want to embed the mission statement and school culture in every facet of schooling. We want our learners to be well versed with our vision and to believe in their school vision. </w:t>
      </w:r>
    </w:p>
    <w:p w:rsidR="00154F22" w:rsidRDefault="00154F22" w:rsidP="00154F22">
      <w:pPr>
        <w:rPr>
          <w:rFonts w:ascii="Century Gothic" w:hAnsi="Century Gothic"/>
          <w:sz w:val="24"/>
          <w:szCs w:val="24"/>
          <w:lang w:val="en-US"/>
        </w:rPr>
      </w:pPr>
      <w:r>
        <w:rPr>
          <w:rFonts w:ascii="Century Gothic" w:hAnsi="Century Gothic"/>
          <w:sz w:val="24"/>
          <w:szCs w:val="24"/>
          <w:lang w:val="en-US"/>
        </w:rPr>
        <w:t>We promote values within every learner as it’s the universal language of acceptance and human kind.</w:t>
      </w:r>
    </w:p>
    <w:p w:rsidR="00154F22" w:rsidRDefault="00154F22" w:rsidP="00154F22">
      <w:pPr>
        <w:rPr>
          <w:rFonts w:ascii="Century Gothic" w:hAnsi="Century Gothic"/>
          <w:sz w:val="24"/>
          <w:szCs w:val="24"/>
          <w:lang w:val="en-US"/>
        </w:rPr>
      </w:pPr>
      <w:r>
        <w:rPr>
          <w:rFonts w:ascii="Century Gothic" w:hAnsi="Century Gothic"/>
          <w:sz w:val="24"/>
          <w:szCs w:val="24"/>
          <w:lang w:val="en-US"/>
        </w:rPr>
        <w:t>Expectations:</w:t>
      </w:r>
    </w:p>
    <w:p w:rsidR="00154F22" w:rsidRDefault="00154F22" w:rsidP="00154F22">
      <w:pPr>
        <w:rPr>
          <w:rFonts w:ascii="Century Gothic" w:hAnsi="Century Gothic"/>
          <w:sz w:val="24"/>
          <w:szCs w:val="24"/>
          <w:lang w:val="en-US"/>
        </w:rPr>
      </w:pPr>
      <w:r>
        <w:rPr>
          <w:rFonts w:ascii="Century Gothic" w:hAnsi="Century Gothic"/>
          <w:sz w:val="24"/>
          <w:szCs w:val="24"/>
          <w:lang w:val="en-US"/>
        </w:rPr>
        <w:t xml:space="preserve">Learners/Parents/Staff </w:t>
      </w:r>
    </w:p>
    <w:p w:rsidR="00154F22" w:rsidRDefault="00154F22" w:rsidP="00154F22">
      <w:pPr>
        <w:pStyle w:val="ListParagraph"/>
        <w:numPr>
          <w:ilvl w:val="0"/>
          <w:numId w:val="4"/>
        </w:numPr>
        <w:rPr>
          <w:rFonts w:ascii="Century Gothic" w:hAnsi="Century Gothic"/>
          <w:sz w:val="24"/>
          <w:szCs w:val="24"/>
          <w:lang w:val="en-US"/>
        </w:rPr>
      </w:pPr>
      <w:r w:rsidRPr="00154F22">
        <w:rPr>
          <w:rFonts w:ascii="Century Gothic" w:hAnsi="Century Gothic"/>
          <w:sz w:val="24"/>
          <w:szCs w:val="24"/>
          <w:lang w:val="en-US"/>
        </w:rPr>
        <w:t>All stakeholders to</w:t>
      </w:r>
      <w:r>
        <w:rPr>
          <w:rFonts w:ascii="Century Gothic" w:hAnsi="Century Gothic"/>
          <w:sz w:val="24"/>
          <w:szCs w:val="24"/>
          <w:lang w:val="en-US"/>
        </w:rPr>
        <w:t xml:space="preserve"> ‘buy’ into the vision, mission, school culture and values of the school. </w:t>
      </w:r>
    </w:p>
    <w:p w:rsidR="00154F22" w:rsidRDefault="00154F22" w:rsidP="00154F22">
      <w:pPr>
        <w:pStyle w:val="ListParagraph"/>
        <w:numPr>
          <w:ilvl w:val="0"/>
          <w:numId w:val="4"/>
        </w:numPr>
        <w:rPr>
          <w:rFonts w:ascii="Century Gothic" w:hAnsi="Century Gothic"/>
          <w:sz w:val="24"/>
          <w:szCs w:val="24"/>
          <w:lang w:val="en-US"/>
        </w:rPr>
      </w:pPr>
      <w:r>
        <w:rPr>
          <w:rFonts w:ascii="Century Gothic" w:hAnsi="Century Gothic"/>
          <w:sz w:val="24"/>
          <w:szCs w:val="24"/>
          <w:lang w:val="en-US"/>
        </w:rPr>
        <w:t>Parents to support the school in its endeavors.</w:t>
      </w:r>
    </w:p>
    <w:p w:rsidR="00154F22" w:rsidRDefault="00154F22" w:rsidP="00154F22">
      <w:pPr>
        <w:pStyle w:val="ListParagraph"/>
        <w:numPr>
          <w:ilvl w:val="0"/>
          <w:numId w:val="4"/>
        </w:numPr>
        <w:rPr>
          <w:rFonts w:ascii="Century Gothic" w:hAnsi="Century Gothic"/>
          <w:sz w:val="24"/>
          <w:szCs w:val="24"/>
          <w:lang w:val="en-US"/>
        </w:rPr>
      </w:pPr>
      <w:r>
        <w:rPr>
          <w:rFonts w:ascii="Century Gothic" w:hAnsi="Century Gothic"/>
          <w:sz w:val="24"/>
          <w:szCs w:val="24"/>
          <w:lang w:val="en-US"/>
        </w:rPr>
        <w:t xml:space="preserve">Learners and teachers to believe in the mission and vision. </w:t>
      </w:r>
    </w:p>
    <w:p w:rsidR="00154F22" w:rsidRPr="00154F22" w:rsidRDefault="00154F22" w:rsidP="00154F22">
      <w:pPr>
        <w:pStyle w:val="ListParagraph"/>
        <w:numPr>
          <w:ilvl w:val="0"/>
          <w:numId w:val="4"/>
        </w:numPr>
        <w:rPr>
          <w:rFonts w:ascii="Century Gothic" w:hAnsi="Century Gothic"/>
          <w:sz w:val="24"/>
          <w:szCs w:val="24"/>
          <w:lang w:val="en-US"/>
        </w:rPr>
      </w:pPr>
      <w:r>
        <w:rPr>
          <w:rFonts w:ascii="Century Gothic" w:hAnsi="Century Gothic"/>
          <w:sz w:val="24"/>
          <w:szCs w:val="24"/>
          <w:lang w:val="en-US"/>
        </w:rPr>
        <w:t>The vision and mission must be embedded in every facet of schooling.</w:t>
      </w:r>
    </w:p>
    <w:p w:rsidR="00154F22" w:rsidRPr="00154F22" w:rsidRDefault="00154F22" w:rsidP="00154F22">
      <w:pPr>
        <w:rPr>
          <w:rFonts w:ascii="Century Gothic" w:hAnsi="Century Gothic"/>
          <w:sz w:val="24"/>
          <w:szCs w:val="24"/>
          <w:lang w:val="en-US"/>
        </w:rPr>
      </w:pPr>
      <w:r>
        <w:rPr>
          <w:rFonts w:ascii="Century Gothic" w:hAnsi="Century Gothic"/>
          <w:sz w:val="24"/>
          <w:szCs w:val="24"/>
          <w:lang w:val="en-US"/>
        </w:rPr>
        <w:t>T</w:t>
      </w:r>
      <w:r w:rsidR="00AD7B14">
        <w:rPr>
          <w:rFonts w:ascii="Century Gothic" w:hAnsi="Century Gothic"/>
          <w:sz w:val="24"/>
          <w:szCs w:val="24"/>
          <w:lang w:val="en-US"/>
        </w:rPr>
        <w:t>he school culture:</w:t>
      </w:r>
    </w:p>
    <w:tbl>
      <w:tblPr>
        <w:tblStyle w:val="TableGrid"/>
        <w:tblW w:w="9346" w:type="dxa"/>
        <w:tblLook w:val="04A0" w:firstRow="1" w:lastRow="0" w:firstColumn="1" w:lastColumn="0" w:noHBand="0" w:noVBand="1"/>
      </w:tblPr>
      <w:tblGrid>
        <w:gridCol w:w="9346"/>
      </w:tblGrid>
      <w:tr w:rsidR="00154F22" w:rsidRPr="00154F22" w:rsidTr="00AD7B14">
        <w:trPr>
          <w:trHeight w:val="2502"/>
        </w:trPr>
        <w:tc>
          <w:tcPr>
            <w:tcW w:w="9346" w:type="dxa"/>
          </w:tcPr>
          <w:p w:rsidR="00154F22" w:rsidRPr="00154F22" w:rsidRDefault="00154F22" w:rsidP="00E13A01">
            <w:pPr>
              <w:rPr>
                <w:rFonts w:ascii="Century Gothic" w:hAnsi="Century Gothic"/>
                <w:b/>
                <w:sz w:val="24"/>
                <w:szCs w:val="24"/>
                <w:lang w:val="en-US"/>
              </w:rPr>
            </w:pPr>
            <w:r w:rsidRPr="00154F22">
              <w:rPr>
                <w:rFonts w:ascii="Century Gothic" w:hAnsi="Century Gothic"/>
                <w:sz w:val="24"/>
                <w:szCs w:val="24"/>
                <w:lang w:val="en-US"/>
              </w:rPr>
              <w:t>School culture:</w:t>
            </w:r>
            <w:r w:rsidRPr="00154F22">
              <w:rPr>
                <w:rFonts w:ascii="Century Gothic" w:hAnsi="Century Gothic" w:cs="Arial"/>
                <w:color w:val="202124"/>
                <w:sz w:val="24"/>
                <w:szCs w:val="24"/>
                <w:shd w:val="clear" w:color="auto" w:fill="FFFFFF"/>
              </w:rPr>
              <w:t xml:space="preserve"> The term </w:t>
            </w:r>
            <w:r w:rsidRPr="00154F22">
              <w:rPr>
                <w:rFonts w:ascii="Century Gothic" w:hAnsi="Century Gothic" w:cs="Arial"/>
                <w:b/>
                <w:bCs/>
                <w:color w:val="202124"/>
                <w:sz w:val="24"/>
                <w:szCs w:val="24"/>
                <w:shd w:val="clear" w:color="auto" w:fill="FFFFFF"/>
              </w:rPr>
              <w:t>school culture</w:t>
            </w:r>
            <w:r w:rsidRPr="00154F22">
              <w:rPr>
                <w:rFonts w:ascii="Century Gothic" w:hAnsi="Century Gothic" w:cs="Arial"/>
                <w:color w:val="202124"/>
                <w:sz w:val="24"/>
                <w:szCs w:val="24"/>
                <w:shd w:val="clear" w:color="auto" w:fill="FFFFFF"/>
              </w:rPr>
              <w:t xml:space="preserve"> generally refers to the beliefs, perceptions, relationships, attitudes, and written and </w:t>
            </w:r>
            <w:r w:rsidRPr="00154F22">
              <w:rPr>
                <w:rFonts w:ascii="Century Gothic" w:hAnsi="Century Gothic" w:cs="Arial"/>
                <w:b/>
                <w:color w:val="202124"/>
                <w:sz w:val="24"/>
                <w:szCs w:val="24"/>
                <w:shd w:val="clear" w:color="auto" w:fill="FFFFFF"/>
              </w:rPr>
              <w:t>unwritten rules that shape and influence every aspect of how a </w:t>
            </w:r>
            <w:r w:rsidRPr="00154F22">
              <w:rPr>
                <w:rFonts w:ascii="Century Gothic" w:hAnsi="Century Gothic" w:cs="Arial"/>
                <w:b/>
                <w:bCs/>
                <w:color w:val="202124"/>
                <w:sz w:val="24"/>
                <w:szCs w:val="24"/>
                <w:shd w:val="clear" w:color="auto" w:fill="FFFFFF"/>
              </w:rPr>
              <w:t>school</w:t>
            </w:r>
            <w:r w:rsidRPr="00154F22">
              <w:rPr>
                <w:rFonts w:ascii="Century Gothic" w:hAnsi="Century Gothic" w:cs="Arial"/>
                <w:b/>
                <w:color w:val="202124"/>
                <w:sz w:val="24"/>
                <w:szCs w:val="24"/>
                <w:shd w:val="clear" w:color="auto" w:fill="FFFFFF"/>
              </w:rPr>
              <w:t> functions</w:t>
            </w:r>
          </w:p>
          <w:p w:rsidR="00154F22" w:rsidRPr="00154F22" w:rsidRDefault="00154F22" w:rsidP="00E13A01">
            <w:pPr>
              <w:pStyle w:val="ListParagraph"/>
              <w:numPr>
                <w:ilvl w:val="0"/>
                <w:numId w:val="1"/>
              </w:numPr>
              <w:rPr>
                <w:rFonts w:ascii="Century Gothic" w:hAnsi="Century Gothic"/>
                <w:sz w:val="24"/>
                <w:szCs w:val="24"/>
                <w:lang w:val="en-US"/>
              </w:rPr>
            </w:pPr>
            <w:r w:rsidRPr="00154F22">
              <w:rPr>
                <w:rFonts w:ascii="Century Gothic" w:hAnsi="Century Gothic"/>
                <w:sz w:val="24"/>
                <w:szCs w:val="24"/>
                <w:lang w:val="en-US"/>
              </w:rPr>
              <w:t xml:space="preserve">Quality education </w:t>
            </w:r>
          </w:p>
          <w:p w:rsidR="00154F22" w:rsidRPr="00154F22" w:rsidRDefault="00154F22" w:rsidP="00E13A01">
            <w:pPr>
              <w:pStyle w:val="ListParagraph"/>
              <w:numPr>
                <w:ilvl w:val="0"/>
                <w:numId w:val="1"/>
              </w:numPr>
              <w:rPr>
                <w:rFonts w:ascii="Century Gothic" w:hAnsi="Century Gothic"/>
                <w:sz w:val="24"/>
                <w:szCs w:val="24"/>
                <w:lang w:val="en-US"/>
              </w:rPr>
            </w:pPr>
            <w:r w:rsidRPr="00154F22">
              <w:rPr>
                <w:rFonts w:ascii="Century Gothic" w:hAnsi="Century Gothic"/>
                <w:sz w:val="24"/>
                <w:szCs w:val="24"/>
                <w:lang w:val="en-US"/>
              </w:rPr>
              <w:t xml:space="preserve">Safe environment </w:t>
            </w:r>
          </w:p>
          <w:p w:rsidR="00154F22" w:rsidRPr="00154F22" w:rsidRDefault="00154F22" w:rsidP="00E13A01">
            <w:pPr>
              <w:pStyle w:val="ListParagraph"/>
              <w:numPr>
                <w:ilvl w:val="0"/>
                <w:numId w:val="1"/>
              </w:numPr>
              <w:rPr>
                <w:rFonts w:ascii="Century Gothic" w:hAnsi="Century Gothic"/>
                <w:sz w:val="24"/>
                <w:szCs w:val="24"/>
                <w:lang w:val="en-US"/>
              </w:rPr>
            </w:pPr>
            <w:r w:rsidRPr="00154F22">
              <w:rPr>
                <w:rFonts w:ascii="Century Gothic" w:hAnsi="Century Gothic"/>
                <w:sz w:val="24"/>
                <w:szCs w:val="24"/>
                <w:lang w:val="en-US"/>
              </w:rPr>
              <w:t>Learners and staff with values</w:t>
            </w:r>
          </w:p>
          <w:p w:rsidR="00154F22" w:rsidRPr="00154F22" w:rsidRDefault="00154F22" w:rsidP="00E13A01">
            <w:pPr>
              <w:pStyle w:val="ListParagraph"/>
              <w:numPr>
                <w:ilvl w:val="0"/>
                <w:numId w:val="1"/>
              </w:numPr>
              <w:rPr>
                <w:rFonts w:ascii="Century Gothic" w:hAnsi="Century Gothic"/>
                <w:sz w:val="24"/>
                <w:szCs w:val="24"/>
                <w:lang w:val="en-US"/>
              </w:rPr>
            </w:pPr>
            <w:r w:rsidRPr="00154F22">
              <w:rPr>
                <w:rFonts w:ascii="Century Gothic" w:hAnsi="Century Gothic"/>
                <w:sz w:val="24"/>
                <w:szCs w:val="24"/>
                <w:lang w:val="en-US"/>
              </w:rPr>
              <w:t xml:space="preserve">Multi-cultural </w:t>
            </w:r>
          </w:p>
          <w:p w:rsidR="00154F22" w:rsidRPr="00154F22" w:rsidRDefault="00154F22" w:rsidP="00E13A01">
            <w:pPr>
              <w:pStyle w:val="ListParagraph"/>
              <w:numPr>
                <w:ilvl w:val="0"/>
                <w:numId w:val="1"/>
              </w:numPr>
              <w:rPr>
                <w:rFonts w:ascii="Century Gothic" w:hAnsi="Century Gothic"/>
                <w:sz w:val="24"/>
                <w:szCs w:val="24"/>
                <w:lang w:val="en-US"/>
              </w:rPr>
            </w:pPr>
            <w:r w:rsidRPr="00154F22">
              <w:rPr>
                <w:rFonts w:ascii="Century Gothic" w:hAnsi="Century Gothic"/>
                <w:sz w:val="24"/>
                <w:szCs w:val="24"/>
                <w:lang w:val="en-US"/>
              </w:rPr>
              <w:t xml:space="preserve">Lifelong learning </w:t>
            </w:r>
          </w:p>
        </w:tc>
      </w:tr>
    </w:tbl>
    <w:p w:rsidR="00154F22" w:rsidRPr="00154F22" w:rsidRDefault="00154F22">
      <w:pPr>
        <w:rPr>
          <w:rFonts w:ascii="Century Gothic" w:hAnsi="Century Gothic"/>
          <w:sz w:val="24"/>
          <w:szCs w:val="24"/>
        </w:rPr>
      </w:pPr>
    </w:p>
    <w:p w:rsidR="00154F22" w:rsidRPr="00154F22" w:rsidRDefault="00154F22" w:rsidP="00154F22">
      <w:pPr>
        <w:rPr>
          <w:rFonts w:ascii="Century Gothic" w:hAnsi="Century Gothic"/>
          <w:sz w:val="24"/>
          <w:szCs w:val="24"/>
          <w:lang w:val="en-US"/>
        </w:rPr>
      </w:pPr>
      <w:r w:rsidRPr="00154F22">
        <w:rPr>
          <w:rFonts w:ascii="Century Gothic" w:hAnsi="Century Gothic"/>
          <w:sz w:val="24"/>
          <w:szCs w:val="24"/>
          <w:lang w:val="en-US"/>
        </w:rPr>
        <w:t xml:space="preserve">School mission: </w:t>
      </w:r>
    </w:p>
    <w:p w:rsidR="00154F22" w:rsidRPr="00154F22" w:rsidRDefault="00154F22" w:rsidP="00154F22">
      <w:pPr>
        <w:pStyle w:val="ListParagraph"/>
        <w:numPr>
          <w:ilvl w:val="0"/>
          <w:numId w:val="2"/>
        </w:numPr>
        <w:rPr>
          <w:rFonts w:ascii="Century Gothic" w:hAnsi="Century Gothic"/>
          <w:sz w:val="24"/>
          <w:szCs w:val="24"/>
          <w:lang w:val="en-US"/>
        </w:rPr>
      </w:pPr>
      <w:r w:rsidRPr="00154F22">
        <w:rPr>
          <w:rFonts w:ascii="Century Gothic" w:hAnsi="Century Gothic"/>
          <w:sz w:val="24"/>
          <w:szCs w:val="24"/>
          <w:lang w:val="en-US"/>
        </w:rPr>
        <w:t>Our mission is to provide high quality education in a safe, val</w:t>
      </w:r>
      <w:r w:rsidR="00AD7B14">
        <w:rPr>
          <w:rFonts w:ascii="Century Gothic" w:hAnsi="Century Gothic"/>
          <w:sz w:val="24"/>
          <w:szCs w:val="24"/>
          <w:lang w:val="en-US"/>
        </w:rPr>
        <w:t>u</w:t>
      </w:r>
      <w:r w:rsidRPr="00154F22">
        <w:rPr>
          <w:rFonts w:ascii="Century Gothic" w:hAnsi="Century Gothic"/>
          <w:sz w:val="24"/>
          <w:szCs w:val="24"/>
          <w:lang w:val="en-US"/>
        </w:rPr>
        <w:t xml:space="preserve">e driven, multi-cultural environment that builds a foundation for lifelong learning. </w:t>
      </w:r>
    </w:p>
    <w:p w:rsidR="00154F22" w:rsidRPr="00154F22" w:rsidRDefault="00154F22" w:rsidP="00154F22">
      <w:pPr>
        <w:rPr>
          <w:rFonts w:ascii="Century Gothic" w:hAnsi="Century Gothic"/>
          <w:sz w:val="24"/>
          <w:szCs w:val="24"/>
          <w:lang w:val="en-US"/>
        </w:rPr>
      </w:pPr>
      <w:r w:rsidRPr="00154F22">
        <w:rPr>
          <w:rFonts w:ascii="Century Gothic" w:hAnsi="Century Gothic"/>
          <w:sz w:val="24"/>
          <w:szCs w:val="24"/>
          <w:lang w:val="en-US"/>
        </w:rPr>
        <w:t>School Vision:</w:t>
      </w:r>
    </w:p>
    <w:p w:rsidR="00154F22" w:rsidRDefault="00154F22" w:rsidP="00154F22">
      <w:pPr>
        <w:pStyle w:val="ListParagraph"/>
        <w:numPr>
          <w:ilvl w:val="0"/>
          <w:numId w:val="3"/>
        </w:numPr>
        <w:rPr>
          <w:rFonts w:ascii="Century Gothic" w:hAnsi="Century Gothic"/>
          <w:sz w:val="24"/>
          <w:szCs w:val="24"/>
          <w:lang w:val="en-US"/>
        </w:rPr>
      </w:pPr>
      <w:r w:rsidRPr="00154F22">
        <w:rPr>
          <w:rFonts w:ascii="Century Gothic" w:hAnsi="Century Gothic"/>
          <w:sz w:val="24"/>
          <w:szCs w:val="24"/>
          <w:lang w:val="en-US"/>
        </w:rPr>
        <w:t>Seek, believe, achieve and succeed</w:t>
      </w:r>
    </w:p>
    <w:p w:rsidR="00AD7B14" w:rsidRDefault="00AD7B14" w:rsidP="00AD7B14">
      <w:pPr>
        <w:rPr>
          <w:rFonts w:ascii="Century Gothic" w:hAnsi="Century Gothic"/>
          <w:sz w:val="24"/>
          <w:szCs w:val="24"/>
          <w:lang w:val="en-US"/>
        </w:rPr>
      </w:pPr>
      <w:r>
        <w:rPr>
          <w:rFonts w:ascii="Century Gothic" w:hAnsi="Century Gothic"/>
          <w:sz w:val="24"/>
          <w:szCs w:val="24"/>
          <w:lang w:val="en-US"/>
        </w:rPr>
        <w:t xml:space="preserve">School values: </w:t>
      </w:r>
    </w:p>
    <w:p w:rsidR="00AD7B14" w:rsidRDefault="00AD7B14" w:rsidP="00AD7B14">
      <w:pPr>
        <w:pStyle w:val="ListParagraph"/>
        <w:numPr>
          <w:ilvl w:val="0"/>
          <w:numId w:val="5"/>
        </w:numPr>
        <w:rPr>
          <w:rFonts w:ascii="Century Gothic" w:hAnsi="Century Gothic"/>
          <w:sz w:val="24"/>
          <w:szCs w:val="24"/>
          <w:lang w:val="en-US"/>
        </w:rPr>
      </w:pPr>
      <w:r>
        <w:rPr>
          <w:rFonts w:ascii="Century Gothic" w:hAnsi="Century Gothic"/>
          <w:sz w:val="24"/>
          <w:szCs w:val="24"/>
          <w:lang w:val="en-US"/>
        </w:rPr>
        <w:t xml:space="preserve">School values will be taught and promoted in interactions with learners. </w:t>
      </w:r>
    </w:p>
    <w:p w:rsidR="00AD7B14" w:rsidRDefault="00AD7B14" w:rsidP="00AD7B14">
      <w:pPr>
        <w:pStyle w:val="ListParagraph"/>
        <w:numPr>
          <w:ilvl w:val="0"/>
          <w:numId w:val="5"/>
        </w:numPr>
        <w:rPr>
          <w:rFonts w:ascii="Century Gothic" w:hAnsi="Century Gothic"/>
          <w:sz w:val="24"/>
          <w:szCs w:val="24"/>
          <w:lang w:val="en-US"/>
        </w:rPr>
      </w:pPr>
      <w:r>
        <w:rPr>
          <w:rFonts w:ascii="Century Gothic" w:hAnsi="Century Gothic"/>
          <w:sz w:val="24"/>
          <w:szCs w:val="24"/>
          <w:lang w:val="en-US"/>
        </w:rPr>
        <w:t xml:space="preserve">Values will be taught in and outside of the classroom. </w:t>
      </w:r>
    </w:p>
    <w:p w:rsidR="00AD7B14" w:rsidRDefault="00AD7B14" w:rsidP="00AD7B14">
      <w:pPr>
        <w:pStyle w:val="ListParagraph"/>
        <w:numPr>
          <w:ilvl w:val="0"/>
          <w:numId w:val="5"/>
        </w:numPr>
        <w:rPr>
          <w:rFonts w:ascii="Century Gothic" w:hAnsi="Century Gothic"/>
          <w:sz w:val="24"/>
          <w:szCs w:val="24"/>
          <w:lang w:val="en-US"/>
        </w:rPr>
      </w:pPr>
      <w:r>
        <w:rPr>
          <w:rFonts w:ascii="Century Gothic" w:hAnsi="Century Gothic"/>
          <w:sz w:val="24"/>
          <w:szCs w:val="24"/>
          <w:lang w:val="en-US"/>
        </w:rPr>
        <w:t xml:space="preserve">The School Transform to Perform team will have activities for learners and staff to learn and implement the chosen value. </w:t>
      </w:r>
    </w:p>
    <w:p w:rsidR="00AD7B14" w:rsidRDefault="00AD7B14" w:rsidP="00AD7B14">
      <w:pPr>
        <w:pStyle w:val="ListParagraph"/>
        <w:numPr>
          <w:ilvl w:val="0"/>
          <w:numId w:val="5"/>
        </w:numPr>
        <w:rPr>
          <w:rFonts w:ascii="Century Gothic" w:hAnsi="Century Gothic"/>
          <w:sz w:val="24"/>
          <w:szCs w:val="24"/>
          <w:lang w:val="en-US"/>
        </w:rPr>
      </w:pPr>
      <w:r>
        <w:rPr>
          <w:rFonts w:ascii="Century Gothic" w:hAnsi="Century Gothic"/>
          <w:sz w:val="24"/>
          <w:szCs w:val="24"/>
          <w:lang w:val="en-US"/>
        </w:rPr>
        <w:t xml:space="preserve">The school has four main values, namely Respect, responsibility, kindness and honesty. </w:t>
      </w:r>
    </w:p>
    <w:p w:rsidR="00AD7B14" w:rsidRDefault="00AD7B14" w:rsidP="00AD7B14">
      <w:pPr>
        <w:pStyle w:val="ListParagraph"/>
        <w:numPr>
          <w:ilvl w:val="0"/>
          <w:numId w:val="5"/>
        </w:numPr>
        <w:rPr>
          <w:rFonts w:ascii="Century Gothic" w:hAnsi="Century Gothic"/>
          <w:sz w:val="24"/>
          <w:szCs w:val="24"/>
          <w:lang w:val="en-US"/>
        </w:rPr>
      </w:pPr>
      <w:r>
        <w:rPr>
          <w:rFonts w:ascii="Century Gothic" w:hAnsi="Century Gothic"/>
          <w:sz w:val="24"/>
          <w:szCs w:val="24"/>
          <w:lang w:val="en-US"/>
        </w:rPr>
        <w:lastRenderedPageBreak/>
        <w:t xml:space="preserve">There are several other values underpinning that specific value. </w:t>
      </w:r>
    </w:p>
    <w:p w:rsidR="00AD7B14" w:rsidRPr="00AD7B14" w:rsidRDefault="00AD7B14" w:rsidP="00AD7B14">
      <w:pPr>
        <w:pStyle w:val="ListParagraph"/>
        <w:numPr>
          <w:ilvl w:val="0"/>
          <w:numId w:val="5"/>
        </w:numPr>
        <w:rPr>
          <w:rFonts w:ascii="Century Gothic" w:hAnsi="Century Gothic"/>
          <w:sz w:val="24"/>
          <w:szCs w:val="24"/>
          <w:lang w:val="en-US"/>
        </w:rPr>
      </w:pPr>
      <w:r>
        <w:rPr>
          <w:rFonts w:ascii="Century Gothic" w:hAnsi="Century Gothic"/>
          <w:sz w:val="24"/>
          <w:szCs w:val="24"/>
          <w:lang w:val="en-US"/>
        </w:rPr>
        <w:t xml:space="preserve">The schools values are in line with universally accepted values as well as Western Cape Educations list of values. </w:t>
      </w:r>
    </w:p>
    <w:tbl>
      <w:tblPr>
        <w:tblStyle w:val="TableGrid"/>
        <w:tblW w:w="0" w:type="auto"/>
        <w:tblLook w:val="04A0" w:firstRow="1" w:lastRow="0" w:firstColumn="1" w:lastColumn="0" w:noHBand="0" w:noVBand="1"/>
      </w:tblPr>
      <w:tblGrid>
        <w:gridCol w:w="9016"/>
      </w:tblGrid>
      <w:tr w:rsidR="00154F22" w:rsidRPr="00154F22" w:rsidTr="00E13A01">
        <w:tc>
          <w:tcPr>
            <w:tcW w:w="9016" w:type="dxa"/>
          </w:tcPr>
          <w:p w:rsidR="00154F22" w:rsidRPr="00154F22" w:rsidRDefault="00154F22" w:rsidP="00E13A01">
            <w:pPr>
              <w:rPr>
                <w:rFonts w:ascii="Century Gothic" w:hAnsi="Century Gothic"/>
                <w:sz w:val="24"/>
                <w:szCs w:val="24"/>
              </w:rPr>
            </w:pPr>
            <w:r w:rsidRPr="00154F22">
              <w:rPr>
                <w:rFonts w:ascii="Century Gothic" w:hAnsi="Century Gothic"/>
                <w:sz w:val="24"/>
                <w:szCs w:val="24"/>
              </w:rPr>
              <w:t>School Values:</w:t>
            </w:r>
          </w:p>
          <w:p w:rsidR="00154F22" w:rsidRPr="00154F22" w:rsidRDefault="00154F22" w:rsidP="00E13A01">
            <w:pPr>
              <w:rPr>
                <w:rFonts w:ascii="Century Gothic" w:hAnsi="Century Gothic"/>
                <w:sz w:val="24"/>
                <w:szCs w:val="24"/>
              </w:rPr>
            </w:pPr>
          </w:p>
          <w:p w:rsidR="00154F22" w:rsidRPr="00154F22" w:rsidRDefault="00154F22" w:rsidP="00E13A01">
            <w:pPr>
              <w:rPr>
                <w:rFonts w:ascii="Century Gothic" w:hAnsi="Century Gothic"/>
                <w:sz w:val="24"/>
                <w:szCs w:val="24"/>
              </w:rPr>
            </w:pPr>
            <w:r w:rsidRPr="00154F22">
              <w:rPr>
                <w:rFonts w:ascii="Century Gothic" w:hAnsi="Century Gothic"/>
                <w:sz w:val="24"/>
                <w:szCs w:val="24"/>
                <w:u w:val="single"/>
              </w:rPr>
              <w:t>Respect</w:t>
            </w:r>
            <w:r w:rsidRPr="00154F22">
              <w:rPr>
                <w:rFonts w:ascii="Century Gothic" w:hAnsi="Century Gothic"/>
                <w:sz w:val="24"/>
                <w:szCs w:val="24"/>
              </w:rPr>
              <w:t>: Diversity, tolerance, equality, self-respect, self-love, cleanliness, communication, confidence, dignity</w:t>
            </w:r>
          </w:p>
          <w:p w:rsidR="00154F22" w:rsidRPr="00154F22" w:rsidRDefault="00154F22" w:rsidP="00E13A01">
            <w:pPr>
              <w:rPr>
                <w:rFonts w:ascii="Century Gothic" w:hAnsi="Century Gothic"/>
                <w:sz w:val="24"/>
                <w:szCs w:val="24"/>
              </w:rPr>
            </w:pPr>
            <w:r w:rsidRPr="00154F22">
              <w:rPr>
                <w:rFonts w:ascii="Century Gothic" w:hAnsi="Century Gothic"/>
                <w:sz w:val="24"/>
                <w:szCs w:val="24"/>
                <w:u w:val="single"/>
              </w:rPr>
              <w:t>Responsibility</w:t>
            </w:r>
            <w:r w:rsidRPr="00154F22">
              <w:rPr>
                <w:rFonts w:ascii="Century Gothic" w:hAnsi="Century Gothic"/>
                <w:sz w:val="24"/>
                <w:szCs w:val="24"/>
              </w:rPr>
              <w:t>: Commitment, accountability, efficiency, hard work, diligence, service, leadership, courage</w:t>
            </w:r>
          </w:p>
          <w:p w:rsidR="00154F22" w:rsidRPr="00154F22" w:rsidRDefault="00154F22" w:rsidP="00E13A01">
            <w:pPr>
              <w:rPr>
                <w:rFonts w:ascii="Century Gothic" w:hAnsi="Century Gothic"/>
                <w:sz w:val="24"/>
                <w:szCs w:val="24"/>
              </w:rPr>
            </w:pPr>
            <w:r w:rsidRPr="00154F22">
              <w:rPr>
                <w:rFonts w:ascii="Century Gothic" w:hAnsi="Century Gothic"/>
                <w:sz w:val="24"/>
                <w:szCs w:val="24"/>
                <w:u w:val="single"/>
              </w:rPr>
              <w:t>Kindness</w:t>
            </w:r>
            <w:r w:rsidRPr="00154F22">
              <w:rPr>
                <w:rFonts w:ascii="Century Gothic" w:hAnsi="Century Gothic"/>
                <w:sz w:val="24"/>
                <w:szCs w:val="24"/>
              </w:rPr>
              <w:t>: sharing, care, courtesy, love, teamwork, understanding, empathy, thoughtfulness, purpose</w:t>
            </w:r>
          </w:p>
          <w:p w:rsidR="00154F22" w:rsidRPr="00154F22" w:rsidRDefault="00154F22" w:rsidP="00E13A01">
            <w:pPr>
              <w:rPr>
                <w:rFonts w:ascii="Century Gothic" w:hAnsi="Century Gothic"/>
                <w:sz w:val="24"/>
                <w:szCs w:val="24"/>
              </w:rPr>
            </w:pPr>
            <w:r w:rsidRPr="00154F22">
              <w:rPr>
                <w:rFonts w:ascii="Century Gothic" w:hAnsi="Century Gothic"/>
                <w:sz w:val="24"/>
                <w:szCs w:val="24"/>
                <w:u w:val="single"/>
              </w:rPr>
              <w:t>Honesty</w:t>
            </w:r>
            <w:r w:rsidRPr="00154F22">
              <w:rPr>
                <w:rFonts w:ascii="Century Gothic" w:hAnsi="Century Gothic"/>
                <w:sz w:val="24"/>
                <w:szCs w:val="24"/>
              </w:rPr>
              <w:t>: Integrity, loyalty, bravery, forgiveness, consideration</w:t>
            </w:r>
          </w:p>
          <w:p w:rsidR="00154F22" w:rsidRPr="00154F22" w:rsidRDefault="00154F22" w:rsidP="00E13A01">
            <w:pPr>
              <w:rPr>
                <w:rFonts w:ascii="Century Gothic" w:hAnsi="Century Gothic"/>
                <w:sz w:val="24"/>
                <w:szCs w:val="24"/>
                <w:lang w:val="en-US"/>
              </w:rPr>
            </w:pPr>
          </w:p>
        </w:tc>
      </w:tr>
    </w:tbl>
    <w:p w:rsidR="00154F22" w:rsidRPr="00154F22" w:rsidRDefault="00154F22" w:rsidP="00154F22">
      <w:pPr>
        <w:rPr>
          <w:rFonts w:ascii="Century Gothic" w:hAnsi="Century Gothic"/>
          <w:sz w:val="24"/>
          <w:szCs w:val="24"/>
          <w:lang w:val="en-US"/>
        </w:rPr>
      </w:pPr>
    </w:p>
    <w:p w:rsidR="00154F22" w:rsidRDefault="000728DB">
      <w:pPr>
        <w:rPr>
          <w:rFonts w:ascii="Century Gothic" w:hAnsi="Century Gothic"/>
          <w:sz w:val="24"/>
          <w:szCs w:val="24"/>
        </w:rPr>
      </w:pPr>
      <w:r>
        <w:rPr>
          <w:rFonts w:ascii="Century Gothic" w:hAnsi="Century Gothic"/>
          <w:sz w:val="24"/>
          <w:szCs w:val="24"/>
        </w:rPr>
        <w:t>Review and Renew</w:t>
      </w:r>
    </w:p>
    <w:p w:rsidR="000728DB" w:rsidRDefault="000728DB" w:rsidP="000728DB">
      <w:pPr>
        <w:pStyle w:val="ListParagraph"/>
        <w:numPr>
          <w:ilvl w:val="0"/>
          <w:numId w:val="6"/>
        </w:numPr>
        <w:rPr>
          <w:rFonts w:ascii="Century Gothic" w:hAnsi="Century Gothic"/>
          <w:sz w:val="24"/>
          <w:szCs w:val="24"/>
        </w:rPr>
      </w:pPr>
      <w:r>
        <w:rPr>
          <w:rFonts w:ascii="Century Gothic" w:hAnsi="Century Gothic"/>
          <w:sz w:val="24"/>
          <w:szCs w:val="24"/>
        </w:rPr>
        <w:t xml:space="preserve">The chosen mission statement and vision must be reviewed every three years and adapted/ adjusted as needed. </w:t>
      </w:r>
    </w:p>
    <w:p w:rsidR="00844106" w:rsidRDefault="00844106" w:rsidP="00844106">
      <w:pPr>
        <w:tabs>
          <w:tab w:val="num" w:pos="540"/>
        </w:tabs>
        <w:spacing w:before="120" w:after="0"/>
        <w:jc w:val="center"/>
        <w:rPr>
          <w:rFonts w:ascii="Century Gothic" w:eastAsia="Times New Roman" w:hAnsi="Century Gothic" w:cs="Arial"/>
          <w:b/>
          <w:sz w:val="24"/>
          <w:szCs w:val="24"/>
          <w:lang w:val="en-US"/>
        </w:rPr>
      </w:pPr>
      <w:r w:rsidRPr="00874A16">
        <w:rPr>
          <w:rFonts w:ascii="Century Gothic" w:eastAsia="Times New Roman" w:hAnsi="Century Gothic" w:cs="Arial"/>
          <w:b/>
          <w:sz w:val="24"/>
          <w:szCs w:val="24"/>
          <w:lang w:val="en-US"/>
        </w:rPr>
        <w:t>POLICY APPROVAL</w:t>
      </w:r>
    </w:p>
    <w:p w:rsidR="00844106" w:rsidRDefault="00844106" w:rsidP="00844106">
      <w:pPr>
        <w:tabs>
          <w:tab w:val="num" w:pos="540"/>
        </w:tabs>
        <w:spacing w:before="120" w:after="0"/>
        <w:jc w:val="center"/>
        <w:rPr>
          <w:rFonts w:ascii="Century Gothic" w:eastAsia="Times New Roman" w:hAnsi="Century Gothic" w:cs="Arial"/>
          <w:b/>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985"/>
        <w:gridCol w:w="2311"/>
      </w:tblGrid>
      <w:tr w:rsidR="00844106" w:rsidTr="00E13A01">
        <w:trPr>
          <w:trHeight w:hRule="exact" w:val="340"/>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F2F2F2"/>
            <w:hideMark/>
          </w:tcPr>
          <w:p w:rsidR="00844106" w:rsidRDefault="00844106" w:rsidP="00E13A01">
            <w:pPr>
              <w:tabs>
                <w:tab w:val="left" w:pos="540"/>
              </w:tabs>
              <w:jc w:val="both"/>
              <w:rPr>
                <w:rFonts w:ascii="Century Gothic" w:eastAsia="Times New Roman" w:hAnsi="Century Gothic" w:cs="Arial"/>
                <w:b/>
              </w:rPr>
            </w:pPr>
            <w:r>
              <w:rPr>
                <w:rFonts w:ascii="Century Gothic" w:hAnsi="Century Gothic" w:cs="Arial"/>
              </w:rPr>
              <w:tab/>
            </w:r>
            <w:r>
              <w:rPr>
                <w:rFonts w:ascii="Century Gothic" w:hAnsi="Century Gothic" w:cs="Arial"/>
                <w:b/>
              </w:rPr>
              <w:t>DESIGNATION</w:t>
            </w:r>
          </w:p>
        </w:tc>
        <w:tc>
          <w:tcPr>
            <w:tcW w:w="2311" w:type="dxa"/>
            <w:tcBorders>
              <w:top w:val="single" w:sz="4" w:space="0" w:color="auto"/>
              <w:left w:val="single" w:sz="4" w:space="0" w:color="auto"/>
              <w:bottom w:val="single" w:sz="4" w:space="0" w:color="auto"/>
              <w:right w:val="single" w:sz="4" w:space="0" w:color="auto"/>
            </w:tcBorders>
            <w:shd w:val="clear" w:color="auto" w:fill="F2F2F2"/>
            <w:hideMark/>
          </w:tcPr>
          <w:p w:rsidR="00844106" w:rsidRDefault="00844106" w:rsidP="00E13A01">
            <w:pPr>
              <w:tabs>
                <w:tab w:val="left" w:pos="540"/>
              </w:tabs>
              <w:jc w:val="both"/>
              <w:rPr>
                <w:rFonts w:ascii="Century Gothic" w:hAnsi="Century Gothic" w:cs="Arial"/>
                <w:b/>
              </w:rPr>
            </w:pPr>
            <w:r>
              <w:rPr>
                <w:rFonts w:ascii="Century Gothic" w:hAnsi="Century Gothic" w:cs="Arial"/>
                <w:b/>
              </w:rPr>
              <w:t>DATE</w:t>
            </w:r>
          </w:p>
        </w:tc>
      </w:tr>
      <w:tr w:rsidR="00844106" w:rsidTr="00E13A01">
        <w:trPr>
          <w:trHeight w:hRule="exact" w:val="340"/>
          <w:jc w:val="center"/>
        </w:trPr>
        <w:tc>
          <w:tcPr>
            <w:tcW w:w="2376" w:type="dxa"/>
            <w:tcBorders>
              <w:top w:val="single" w:sz="4" w:space="0" w:color="auto"/>
              <w:left w:val="single" w:sz="4" w:space="0" w:color="auto"/>
              <w:bottom w:val="single" w:sz="4" w:space="0" w:color="auto"/>
              <w:right w:val="single" w:sz="4" w:space="0" w:color="auto"/>
            </w:tcBorders>
            <w:shd w:val="clear" w:color="auto" w:fill="F2F2F2"/>
          </w:tcPr>
          <w:p w:rsidR="00844106" w:rsidRDefault="00844106" w:rsidP="00E13A01">
            <w:pPr>
              <w:tabs>
                <w:tab w:val="left" w:pos="540"/>
              </w:tabs>
              <w:jc w:val="both"/>
              <w:rPr>
                <w:rFonts w:ascii="Century Gothic" w:hAnsi="Century Gothic" w:cs="Arial"/>
                <w:b/>
              </w:rPr>
            </w:pPr>
            <w:r>
              <w:rPr>
                <w:rFonts w:ascii="Century Gothic" w:hAnsi="Century Gothic" w:cs="Arial"/>
                <w:b/>
              </w:rPr>
              <w:t>PRINCIPAL</w:t>
            </w:r>
          </w:p>
          <w:p w:rsidR="00844106" w:rsidRDefault="00844106" w:rsidP="00E13A01">
            <w:pPr>
              <w:tabs>
                <w:tab w:val="left" w:pos="540"/>
              </w:tabs>
              <w:jc w:val="both"/>
              <w:rPr>
                <w:rFonts w:ascii="Century Gothic" w:hAnsi="Century Gothic" w:cs="Arial"/>
                <w:b/>
              </w:rPr>
            </w:pPr>
          </w:p>
        </w:tc>
        <w:tc>
          <w:tcPr>
            <w:tcW w:w="1985" w:type="dxa"/>
            <w:tcBorders>
              <w:top w:val="single" w:sz="4" w:space="0" w:color="auto"/>
              <w:left w:val="single" w:sz="4" w:space="0" w:color="auto"/>
              <w:bottom w:val="single" w:sz="4" w:space="0" w:color="auto"/>
              <w:right w:val="single" w:sz="4" w:space="0" w:color="auto"/>
            </w:tcBorders>
          </w:tcPr>
          <w:p w:rsidR="00844106" w:rsidRDefault="00844106" w:rsidP="00E13A01">
            <w:pPr>
              <w:tabs>
                <w:tab w:val="left" w:pos="540"/>
              </w:tabs>
              <w:jc w:val="both"/>
              <w:rPr>
                <w:rFonts w:ascii="Century Gothic" w:hAnsi="Century Gothic" w:cs="Arial"/>
              </w:rPr>
            </w:pPr>
          </w:p>
        </w:tc>
        <w:tc>
          <w:tcPr>
            <w:tcW w:w="2311" w:type="dxa"/>
            <w:tcBorders>
              <w:top w:val="single" w:sz="4" w:space="0" w:color="auto"/>
              <w:left w:val="single" w:sz="4" w:space="0" w:color="auto"/>
              <w:bottom w:val="single" w:sz="4" w:space="0" w:color="auto"/>
              <w:right w:val="single" w:sz="4" w:space="0" w:color="auto"/>
            </w:tcBorders>
            <w:hideMark/>
          </w:tcPr>
          <w:p w:rsidR="00844106" w:rsidRDefault="00844106" w:rsidP="00E13A01">
            <w:pPr>
              <w:tabs>
                <w:tab w:val="left" w:pos="540"/>
              </w:tabs>
              <w:jc w:val="both"/>
              <w:rPr>
                <w:rFonts w:ascii="Century Gothic" w:hAnsi="Century Gothic" w:cs="Arial"/>
              </w:rPr>
            </w:pPr>
            <w:r>
              <w:rPr>
                <w:rFonts w:ascii="Century Gothic" w:hAnsi="Century Gothic" w:cs="Arial"/>
              </w:rPr>
              <w:t>2021.09.13</w:t>
            </w:r>
          </w:p>
        </w:tc>
      </w:tr>
      <w:tr w:rsidR="00844106" w:rsidTr="00E13A01">
        <w:trPr>
          <w:trHeight w:hRule="exact" w:val="340"/>
          <w:jc w:val="center"/>
        </w:trPr>
        <w:tc>
          <w:tcPr>
            <w:tcW w:w="2376" w:type="dxa"/>
            <w:tcBorders>
              <w:top w:val="single" w:sz="4" w:space="0" w:color="auto"/>
              <w:left w:val="single" w:sz="4" w:space="0" w:color="auto"/>
              <w:bottom w:val="single" w:sz="4" w:space="0" w:color="auto"/>
              <w:right w:val="single" w:sz="4" w:space="0" w:color="auto"/>
            </w:tcBorders>
            <w:shd w:val="clear" w:color="auto" w:fill="F2F2F2"/>
            <w:hideMark/>
          </w:tcPr>
          <w:p w:rsidR="00844106" w:rsidRDefault="00844106" w:rsidP="00E13A01">
            <w:pPr>
              <w:tabs>
                <w:tab w:val="left" w:pos="540"/>
              </w:tabs>
              <w:jc w:val="both"/>
              <w:rPr>
                <w:rFonts w:ascii="Century Gothic" w:hAnsi="Century Gothic" w:cs="Arial"/>
                <w:b/>
              </w:rPr>
            </w:pPr>
            <w:r>
              <w:rPr>
                <w:rFonts w:ascii="Century Gothic" w:hAnsi="Century Gothic" w:cs="Arial"/>
                <w:b/>
              </w:rPr>
              <w:t>SGB CHAIR</w:t>
            </w:r>
          </w:p>
        </w:tc>
        <w:tc>
          <w:tcPr>
            <w:tcW w:w="1985" w:type="dxa"/>
            <w:tcBorders>
              <w:top w:val="single" w:sz="4" w:space="0" w:color="auto"/>
              <w:left w:val="single" w:sz="4" w:space="0" w:color="auto"/>
              <w:bottom w:val="single" w:sz="4" w:space="0" w:color="auto"/>
              <w:right w:val="single" w:sz="4" w:space="0" w:color="auto"/>
            </w:tcBorders>
          </w:tcPr>
          <w:p w:rsidR="00844106" w:rsidRDefault="00844106" w:rsidP="00E13A01">
            <w:pPr>
              <w:tabs>
                <w:tab w:val="left" w:pos="540"/>
              </w:tabs>
              <w:jc w:val="both"/>
              <w:rPr>
                <w:rFonts w:ascii="Century Gothic" w:hAnsi="Century Gothic" w:cs="Arial"/>
              </w:rPr>
            </w:pPr>
          </w:p>
        </w:tc>
        <w:tc>
          <w:tcPr>
            <w:tcW w:w="2311" w:type="dxa"/>
            <w:tcBorders>
              <w:top w:val="single" w:sz="4" w:space="0" w:color="auto"/>
              <w:left w:val="single" w:sz="4" w:space="0" w:color="auto"/>
              <w:bottom w:val="single" w:sz="4" w:space="0" w:color="auto"/>
              <w:right w:val="single" w:sz="4" w:space="0" w:color="auto"/>
            </w:tcBorders>
            <w:hideMark/>
          </w:tcPr>
          <w:p w:rsidR="00844106" w:rsidRDefault="00844106" w:rsidP="00E13A01">
            <w:pPr>
              <w:tabs>
                <w:tab w:val="left" w:pos="540"/>
              </w:tabs>
              <w:jc w:val="both"/>
              <w:rPr>
                <w:rFonts w:ascii="Century Gothic" w:hAnsi="Century Gothic" w:cs="Arial"/>
              </w:rPr>
            </w:pPr>
            <w:r>
              <w:rPr>
                <w:rFonts w:ascii="Century Gothic" w:hAnsi="Century Gothic" w:cs="Arial"/>
              </w:rPr>
              <w:t>2021.09.13</w:t>
            </w:r>
          </w:p>
        </w:tc>
      </w:tr>
      <w:tr w:rsidR="00844106" w:rsidTr="00E13A01">
        <w:trPr>
          <w:trHeight w:hRule="exact" w:val="340"/>
          <w:jc w:val="center"/>
        </w:trPr>
        <w:tc>
          <w:tcPr>
            <w:tcW w:w="2376" w:type="dxa"/>
            <w:tcBorders>
              <w:top w:val="single" w:sz="4" w:space="0" w:color="auto"/>
              <w:left w:val="single" w:sz="4" w:space="0" w:color="auto"/>
              <w:bottom w:val="single" w:sz="4" w:space="0" w:color="auto"/>
              <w:right w:val="single" w:sz="4" w:space="0" w:color="auto"/>
            </w:tcBorders>
            <w:shd w:val="clear" w:color="auto" w:fill="F2F2F2"/>
            <w:hideMark/>
          </w:tcPr>
          <w:p w:rsidR="00844106" w:rsidRDefault="00844106" w:rsidP="00E13A01">
            <w:pPr>
              <w:tabs>
                <w:tab w:val="left" w:pos="540"/>
              </w:tabs>
              <w:jc w:val="both"/>
              <w:rPr>
                <w:rFonts w:ascii="Century Gothic" w:hAnsi="Century Gothic" w:cs="Arial"/>
                <w:b/>
              </w:rPr>
            </w:pPr>
            <w:r>
              <w:rPr>
                <w:rFonts w:ascii="Century Gothic" w:hAnsi="Century Gothic" w:cs="Arial"/>
                <w:b/>
              </w:rPr>
              <w:t>REVUE DATE</w:t>
            </w:r>
          </w:p>
        </w:tc>
        <w:tc>
          <w:tcPr>
            <w:tcW w:w="4296" w:type="dxa"/>
            <w:gridSpan w:val="2"/>
            <w:tcBorders>
              <w:top w:val="single" w:sz="4" w:space="0" w:color="auto"/>
              <w:left w:val="single" w:sz="4" w:space="0" w:color="auto"/>
              <w:bottom w:val="single" w:sz="4" w:space="0" w:color="auto"/>
              <w:right w:val="single" w:sz="4" w:space="0" w:color="auto"/>
            </w:tcBorders>
            <w:hideMark/>
          </w:tcPr>
          <w:p w:rsidR="00844106" w:rsidRDefault="00844106" w:rsidP="00E13A01">
            <w:pPr>
              <w:tabs>
                <w:tab w:val="left" w:pos="540"/>
              </w:tabs>
              <w:jc w:val="both"/>
              <w:rPr>
                <w:rFonts w:ascii="Century Gothic" w:hAnsi="Century Gothic" w:cs="Arial"/>
              </w:rPr>
            </w:pPr>
            <w:r>
              <w:rPr>
                <w:rFonts w:ascii="Century Gothic" w:hAnsi="Century Gothic" w:cs="Arial"/>
              </w:rPr>
              <w:t>2024</w:t>
            </w:r>
            <w:bookmarkStart w:id="1" w:name="_GoBack"/>
            <w:bookmarkEnd w:id="1"/>
            <w:r>
              <w:rPr>
                <w:rFonts w:ascii="Century Gothic" w:hAnsi="Century Gothic" w:cs="Arial"/>
              </w:rPr>
              <w:t>.09.13</w:t>
            </w:r>
          </w:p>
        </w:tc>
      </w:tr>
    </w:tbl>
    <w:p w:rsidR="00844106" w:rsidRDefault="00844106" w:rsidP="00844106">
      <w:pPr>
        <w:tabs>
          <w:tab w:val="num" w:pos="540"/>
        </w:tabs>
        <w:spacing w:before="120" w:after="0"/>
        <w:jc w:val="both"/>
        <w:rPr>
          <w:rFonts w:ascii="Century Gothic" w:eastAsia="Times New Roman" w:hAnsi="Century Gothic" w:cs="Arial"/>
          <w:b/>
          <w:sz w:val="24"/>
          <w:szCs w:val="24"/>
          <w:lang w:val="en-US"/>
        </w:rPr>
      </w:pPr>
    </w:p>
    <w:p w:rsidR="00844106" w:rsidRPr="00844106" w:rsidRDefault="00844106" w:rsidP="00844106">
      <w:pPr>
        <w:rPr>
          <w:rFonts w:ascii="Century Gothic" w:hAnsi="Century Gothic"/>
          <w:sz w:val="24"/>
          <w:szCs w:val="24"/>
        </w:rPr>
      </w:pPr>
    </w:p>
    <w:sectPr w:rsidR="00844106" w:rsidRPr="00844106" w:rsidSect="00154F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 JULIAN">
    <w:altName w:val="Cambria"/>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F2957"/>
    <w:multiLevelType w:val="hybridMultilevel"/>
    <w:tmpl w:val="4718F8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C6B6FFF"/>
    <w:multiLevelType w:val="hybridMultilevel"/>
    <w:tmpl w:val="9050D9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63B4F81"/>
    <w:multiLevelType w:val="hybridMultilevel"/>
    <w:tmpl w:val="9028DA00"/>
    <w:lvl w:ilvl="0" w:tplc="86F4AF74">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A0E680A"/>
    <w:multiLevelType w:val="hybridMultilevel"/>
    <w:tmpl w:val="AE0A5812"/>
    <w:lvl w:ilvl="0" w:tplc="3076A594">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F2D59E7"/>
    <w:multiLevelType w:val="hybridMultilevel"/>
    <w:tmpl w:val="720E21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3245C29"/>
    <w:multiLevelType w:val="hybridMultilevel"/>
    <w:tmpl w:val="5D9C9A26"/>
    <w:lvl w:ilvl="0" w:tplc="893AF32A">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F22"/>
    <w:rsid w:val="000728DB"/>
    <w:rsid w:val="00154F22"/>
    <w:rsid w:val="00844106"/>
    <w:rsid w:val="00AD7B14"/>
    <w:rsid w:val="00FB6D8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7B4FB"/>
  <w15:chartTrackingRefBased/>
  <w15:docId w15:val="{4028E31E-ECFD-443F-9412-B226C270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4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4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48F0D-DD87-493D-9CC9-C969435EC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dc:creator>
  <cp:keywords/>
  <dc:description/>
  <cp:lastModifiedBy>ita</cp:lastModifiedBy>
  <cp:revision>2</cp:revision>
  <dcterms:created xsi:type="dcterms:W3CDTF">2021-09-20T09:28:00Z</dcterms:created>
  <dcterms:modified xsi:type="dcterms:W3CDTF">2021-09-20T09:51:00Z</dcterms:modified>
</cp:coreProperties>
</file>